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85C73" w14:textId="77777777" w:rsidR="00BE138E" w:rsidRDefault="00501506" w:rsidP="00BE138E">
      <w:pPr>
        <w:jc w:val="center"/>
        <w:rPr>
          <w:rFonts w:ascii="Arial" w:hAnsi="Arial" w:cs="Arial"/>
          <w:sz w:val="24"/>
          <w:szCs w:val="24"/>
        </w:rPr>
      </w:pPr>
      <w:bookmarkStart w:id="0" w:name="_GoBack"/>
      <w:bookmarkEnd w:id="0"/>
      <w:r>
        <w:rPr>
          <w:noProof/>
          <w:lang w:eastAsia="en-GB"/>
        </w:rPr>
        <w:drawing>
          <wp:inline distT="0" distB="0" distL="0" distR="0" wp14:anchorId="708BC736" wp14:editId="4CEC6D6E">
            <wp:extent cx="4162349" cy="11558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3893" cy="1156230"/>
                    </a:xfrm>
                    <a:prstGeom prst="rect">
                      <a:avLst/>
                    </a:prstGeom>
                    <a:noFill/>
                  </pic:spPr>
                </pic:pic>
              </a:graphicData>
            </a:graphic>
          </wp:inline>
        </w:drawing>
      </w:r>
    </w:p>
    <w:p w14:paraId="37B9B662" w14:textId="309F7FBF" w:rsidR="0074119F" w:rsidRPr="0015720C" w:rsidRDefault="00317B67" w:rsidP="0015720C">
      <w:r>
        <w:rPr>
          <w:rFonts w:ascii="Arial" w:hAnsi="Arial" w:cs="Arial"/>
          <w:sz w:val="24"/>
          <w:szCs w:val="24"/>
        </w:rPr>
        <w:t xml:space="preserve">Domestic Violence is a complex issue which can affect anyone of any age or gender. </w:t>
      </w:r>
      <w:r w:rsidR="005831B4">
        <w:rPr>
          <w:rFonts w:ascii="Arial" w:hAnsi="Arial" w:cs="Arial"/>
          <w:sz w:val="24"/>
          <w:szCs w:val="24"/>
        </w:rPr>
        <w:t xml:space="preserve">Knowsley Safeguarding Children Board </w:t>
      </w:r>
      <w:r w:rsidR="0025721E">
        <w:rPr>
          <w:rFonts w:ascii="Arial" w:hAnsi="Arial" w:cs="Arial"/>
          <w:sz w:val="24"/>
          <w:szCs w:val="24"/>
        </w:rPr>
        <w:t>is committed to raising awareness of Domestic Abuse</w:t>
      </w:r>
      <w:r w:rsidR="004204E8">
        <w:rPr>
          <w:rFonts w:ascii="Arial" w:hAnsi="Arial" w:cs="Arial"/>
          <w:sz w:val="24"/>
          <w:szCs w:val="24"/>
        </w:rPr>
        <w:t xml:space="preserve"> and is</w:t>
      </w:r>
      <w:r>
        <w:rPr>
          <w:rFonts w:ascii="Arial" w:hAnsi="Arial" w:cs="Arial"/>
          <w:sz w:val="24"/>
          <w:szCs w:val="24"/>
        </w:rPr>
        <w:t xml:space="preserve"> taking steps to provide up to date information, key messages and guidance to professionals and young people in an innovative way.</w:t>
      </w:r>
    </w:p>
    <w:p w14:paraId="72B7F7B6" w14:textId="73B5BA56" w:rsidR="00F81B54" w:rsidRPr="0025721E" w:rsidRDefault="00564CE4" w:rsidP="00F81B54">
      <w:pPr>
        <w:tabs>
          <w:tab w:val="left" w:pos="1770"/>
        </w:tabs>
        <w:rPr>
          <w:rFonts w:ascii="Arial" w:hAnsi="Arial" w:cs="Arial"/>
          <w:b/>
          <w:sz w:val="24"/>
          <w:szCs w:val="24"/>
        </w:rPr>
      </w:pPr>
      <w:r>
        <w:rPr>
          <w:rFonts w:ascii="Arial" w:hAnsi="Arial" w:cs="Arial"/>
          <w:sz w:val="24"/>
          <w:szCs w:val="24"/>
        </w:rPr>
        <w:t>In partnership with Public Health</w:t>
      </w:r>
      <w:r w:rsidR="00EF6F4F">
        <w:rPr>
          <w:rFonts w:ascii="Arial" w:hAnsi="Arial" w:cs="Arial"/>
          <w:sz w:val="24"/>
          <w:szCs w:val="24"/>
        </w:rPr>
        <w:t>,</w:t>
      </w:r>
      <w:r>
        <w:rPr>
          <w:rFonts w:ascii="Arial" w:hAnsi="Arial" w:cs="Arial"/>
          <w:sz w:val="24"/>
          <w:szCs w:val="24"/>
        </w:rPr>
        <w:t xml:space="preserve"> the KSCB have commissioned </w:t>
      </w:r>
      <w:r w:rsidR="0025721E" w:rsidRPr="0025721E">
        <w:rPr>
          <w:rFonts w:ascii="Arial" w:hAnsi="Arial" w:cs="Arial"/>
          <w:sz w:val="24"/>
          <w:szCs w:val="24"/>
        </w:rPr>
        <w:t xml:space="preserve">Essential Safeguarding and the </w:t>
      </w:r>
      <w:r w:rsidR="00F81B54" w:rsidRPr="0025721E">
        <w:rPr>
          <w:rFonts w:ascii="Arial" w:hAnsi="Arial" w:cs="Arial"/>
          <w:sz w:val="24"/>
          <w:szCs w:val="24"/>
        </w:rPr>
        <w:t>Mad Theatre C</w:t>
      </w:r>
      <w:r w:rsidR="0025721E" w:rsidRPr="0025721E">
        <w:rPr>
          <w:rFonts w:ascii="Arial" w:hAnsi="Arial" w:cs="Arial"/>
          <w:sz w:val="24"/>
          <w:szCs w:val="24"/>
        </w:rPr>
        <w:t xml:space="preserve">ompany to </w:t>
      </w:r>
      <w:r w:rsidR="00691976">
        <w:rPr>
          <w:rFonts w:ascii="Arial" w:hAnsi="Arial" w:cs="Arial"/>
          <w:sz w:val="24"/>
          <w:szCs w:val="24"/>
        </w:rPr>
        <w:t xml:space="preserve">showcase the </w:t>
      </w:r>
      <w:r w:rsidR="00691976" w:rsidRPr="00691976">
        <w:rPr>
          <w:rFonts w:ascii="Arial" w:hAnsi="Arial" w:cs="Arial"/>
          <w:sz w:val="24"/>
          <w:szCs w:val="24"/>
        </w:rPr>
        <w:t>film and drama production</w:t>
      </w:r>
      <w:r w:rsidR="0025721E" w:rsidRPr="0025721E">
        <w:rPr>
          <w:rFonts w:ascii="Arial" w:hAnsi="Arial" w:cs="Arial"/>
          <w:sz w:val="24"/>
          <w:szCs w:val="24"/>
        </w:rPr>
        <w:t xml:space="preserve"> ‘</w:t>
      </w:r>
      <w:r w:rsidR="00F81B54" w:rsidRPr="0025721E">
        <w:rPr>
          <w:rFonts w:ascii="Arial" w:hAnsi="Arial" w:cs="Arial"/>
          <w:sz w:val="24"/>
          <w:szCs w:val="24"/>
        </w:rPr>
        <w:t>Black Eyes and Cottage Pie</w:t>
      </w:r>
      <w:r w:rsidR="0025721E" w:rsidRPr="0025721E">
        <w:rPr>
          <w:rFonts w:ascii="Arial" w:hAnsi="Arial" w:cs="Arial"/>
          <w:sz w:val="24"/>
          <w:szCs w:val="24"/>
        </w:rPr>
        <w:t>’</w:t>
      </w:r>
      <w:r w:rsidR="0025721E">
        <w:rPr>
          <w:rFonts w:ascii="Arial" w:hAnsi="Arial" w:cs="Arial"/>
          <w:sz w:val="24"/>
          <w:szCs w:val="24"/>
        </w:rPr>
        <w:t>.</w:t>
      </w:r>
      <w:r w:rsidR="00691976">
        <w:rPr>
          <w:rFonts w:ascii="Arial" w:hAnsi="Arial" w:cs="Arial"/>
          <w:sz w:val="24"/>
          <w:szCs w:val="24"/>
        </w:rPr>
        <w:t xml:space="preserve"> </w:t>
      </w:r>
      <w:r w:rsidR="00F81B54" w:rsidRPr="0025721E">
        <w:rPr>
          <w:rFonts w:ascii="Arial" w:hAnsi="Arial" w:cs="Arial"/>
          <w:sz w:val="24"/>
          <w:szCs w:val="24"/>
        </w:rPr>
        <w:t>A</w:t>
      </w:r>
      <w:r w:rsidR="00691976">
        <w:rPr>
          <w:rFonts w:ascii="Arial" w:hAnsi="Arial" w:cs="Arial"/>
          <w:sz w:val="24"/>
          <w:szCs w:val="24"/>
        </w:rPr>
        <w:t xml:space="preserve"> performance </w:t>
      </w:r>
      <w:r w:rsidR="00F81B54" w:rsidRPr="0025721E">
        <w:rPr>
          <w:rFonts w:ascii="Arial" w:hAnsi="Arial" w:cs="Arial"/>
          <w:sz w:val="24"/>
          <w:szCs w:val="24"/>
        </w:rPr>
        <w:t>that tells the story of Jodie who is in an abusive teenage</w:t>
      </w:r>
      <w:r w:rsidR="00F81B54" w:rsidRPr="00F81B54">
        <w:rPr>
          <w:rFonts w:ascii="Arial" w:hAnsi="Arial" w:cs="Arial"/>
          <w:sz w:val="24"/>
          <w:szCs w:val="24"/>
        </w:rPr>
        <w:t xml:space="preserve"> relationship with Jordan and how over time this escalating abuse impacts on her life. The play also highlights issues of sexuality, adult domestic abuse, consent, sexting and the power of positive peer relationships.</w:t>
      </w:r>
    </w:p>
    <w:p w14:paraId="08DF86D2" w14:textId="19DA2FBC" w:rsidR="001015DE" w:rsidRDefault="00F81B54" w:rsidP="00F81B54">
      <w:pPr>
        <w:tabs>
          <w:tab w:val="left" w:pos="1770"/>
        </w:tabs>
        <w:rPr>
          <w:rFonts w:ascii="Arial" w:hAnsi="Arial" w:cs="Arial"/>
          <w:sz w:val="24"/>
          <w:szCs w:val="24"/>
        </w:rPr>
      </w:pPr>
      <w:r w:rsidRPr="00F81B54">
        <w:rPr>
          <w:rFonts w:ascii="Arial" w:hAnsi="Arial" w:cs="Arial"/>
          <w:sz w:val="24"/>
          <w:szCs w:val="24"/>
        </w:rPr>
        <w:t>A plenary session follows the production to highlight the key messages from the play and film and concludes with information of where to get local help, advice and support enabling young people to make informed decision.</w:t>
      </w:r>
      <w:r w:rsidR="001015DE">
        <w:rPr>
          <w:rFonts w:ascii="Arial" w:hAnsi="Arial" w:cs="Arial"/>
          <w:sz w:val="24"/>
          <w:szCs w:val="24"/>
        </w:rPr>
        <w:t xml:space="preserve"> </w:t>
      </w:r>
    </w:p>
    <w:p w14:paraId="5888AE9A" w14:textId="0CEA0824" w:rsidR="00235353" w:rsidRPr="00235353" w:rsidRDefault="00235353" w:rsidP="00BE138E">
      <w:pPr>
        <w:tabs>
          <w:tab w:val="left" w:pos="1770"/>
        </w:tabs>
        <w:rPr>
          <w:rFonts w:ascii="Arial" w:hAnsi="Arial" w:cs="Arial"/>
          <w:sz w:val="24"/>
          <w:szCs w:val="24"/>
        </w:rPr>
      </w:pPr>
      <w:r w:rsidRPr="00235353">
        <w:rPr>
          <w:rFonts w:ascii="Arial" w:hAnsi="Arial" w:cs="Arial"/>
          <w:sz w:val="24"/>
          <w:szCs w:val="24"/>
        </w:rPr>
        <w:t xml:space="preserve">Matt Ashton; Assistant Executive Director of Public Health and Wellbeing </w:t>
      </w:r>
      <w:r>
        <w:rPr>
          <w:rFonts w:ascii="Arial" w:hAnsi="Arial" w:cs="Arial"/>
          <w:sz w:val="24"/>
          <w:szCs w:val="24"/>
        </w:rPr>
        <w:t>has highlighted that:</w:t>
      </w:r>
    </w:p>
    <w:p w14:paraId="4966187D" w14:textId="0E9F3612" w:rsidR="00BE138E" w:rsidRPr="00BE138E" w:rsidRDefault="00BE138E" w:rsidP="00BE138E">
      <w:pPr>
        <w:tabs>
          <w:tab w:val="left" w:pos="1770"/>
        </w:tabs>
        <w:rPr>
          <w:rFonts w:ascii="Arial" w:hAnsi="Arial" w:cs="Arial"/>
          <w:i/>
          <w:sz w:val="24"/>
          <w:szCs w:val="24"/>
        </w:rPr>
      </w:pPr>
      <w:r>
        <w:rPr>
          <w:rFonts w:ascii="Arial" w:hAnsi="Arial" w:cs="Arial"/>
          <w:i/>
          <w:sz w:val="24"/>
          <w:szCs w:val="24"/>
        </w:rPr>
        <w:t>“</w:t>
      </w:r>
      <w:r w:rsidRPr="00BE138E">
        <w:rPr>
          <w:rFonts w:ascii="Arial" w:hAnsi="Arial" w:cs="Arial"/>
          <w:i/>
          <w:sz w:val="24"/>
          <w:szCs w:val="24"/>
        </w:rPr>
        <w:t xml:space="preserve">Unfortunately, we know that 90% of domestic abuse is witnessed by children – they are victims too which is often overlooked.  This can include seeing or hearing the abuse, seeing the parent’s injuries or distress afterwards or being hurt themselves as they are nearby or try to stop it.  Children may suffer lasting emotional and psychological damage as a result of witnessing domestic abuse.  For many children, the scars can last a lifetime.  Many don’t know what to do or who to tell because they are scared of what will happen or ashamed about what people will think.  That’s why it is essential that we work together with schools to raise awareness of this extremely important issue and ensure children know where to go for help. </w:t>
      </w:r>
    </w:p>
    <w:p w14:paraId="4A1B9670" w14:textId="77777777" w:rsidR="00235353" w:rsidRDefault="00BE138E" w:rsidP="00F81B54">
      <w:pPr>
        <w:tabs>
          <w:tab w:val="left" w:pos="1770"/>
        </w:tabs>
        <w:rPr>
          <w:rFonts w:ascii="Arial" w:hAnsi="Arial" w:cs="Arial"/>
          <w:i/>
          <w:sz w:val="24"/>
          <w:szCs w:val="24"/>
        </w:rPr>
      </w:pPr>
      <w:r w:rsidRPr="00BE138E">
        <w:rPr>
          <w:rFonts w:ascii="Arial" w:hAnsi="Arial" w:cs="Arial"/>
          <w:i/>
          <w:sz w:val="24"/>
          <w:szCs w:val="24"/>
        </w:rPr>
        <w:t>This undertaking is essential to ensure we work together in partnership on the prevention agenda for domestic abuse.</w:t>
      </w:r>
      <w:r>
        <w:rPr>
          <w:rFonts w:ascii="Arial" w:hAnsi="Arial" w:cs="Arial"/>
          <w:i/>
          <w:sz w:val="24"/>
          <w:szCs w:val="24"/>
        </w:rPr>
        <w:t>”</w:t>
      </w:r>
      <w:r w:rsidRPr="00BE138E">
        <w:rPr>
          <w:rFonts w:ascii="Arial" w:hAnsi="Arial" w:cs="Arial"/>
          <w:i/>
          <w:sz w:val="24"/>
          <w:szCs w:val="24"/>
        </w:rPr>
        <w:t xml:space="preserve"> </w:t>
      </w:r>
      <w:r w:rsidR="00235353">
        <w:rPr>
          <w:rFonts w:ascii="Arial" w:hAnsi="Arial" w:cs="Arial"/>
          <w:i/>
          <w:sz w:val="24"/>
          <w:szCs w:val="24"/>
        </w:rPr>
        <w:t xml:space="preserve"> </w:t>
      </w:r>
    </w:p>
    <w:p w14:paraId="40532EC3" w14:textId="05F1C4A9" w:rsidR="00691976" w:rsidRPr="00F81B54" w:rsidRDefault="00691976" w:rsidP="00F81B54">
      <w:pPr>
        <w:tabs>
          <w:tab w:val="left" w:pos="1770"/>
        </w:tabs>
        <w:rPr>
          <w:rFonts w:ascii="Arial" w:hAnsi="Arial" w:cs="Arial"/>
          <w:sz w:val="24"/>
          <w:szCs w:val="24"/>
        </w:rPr>
      </w:pPr>
      <w:r>
        <w:rPr>
          <w:rFonts w:ascii="Arial" w:hAnsi="Arial" w:cs="Arial"/>
          <w:sz w:val="24"/>
          <w:szCs w:val="24"/>
        </w:rPr>
        <w:t xml:space="preserve">Professionals will initially be given the opportunity to watch this innovative performance. It will then be rolled out to secondary and further education providers across the borough. </w:t>
      </w:r>
    </w:p>
    <w:p w14:paraId="4559F2DD" w14:textId="77777777" w:rsidR="00F605EB" w:rsidRDefault="001015DE" w:rsidP="00F605EB">
      <w:pPr>
        <w:tabs>
          <w:tab w:val="left" w:pos="1770"/>
        </w:tabs>
        <w:rPr>
          <w:rFonts w:ascii="Arial" w:hAnsi="Arial" w:cs="Arial"/>
          <w:sz w:val="24"/>
          <w:szCs w:val="24"/>
        </w:rPr>
      </w:pPr>
      <w:r>
        <w:rPr>
          <w:rFonts w:ascii="Arial" w:hAnsi="Arial" w:cs="Arial"/>
          <w:sz w:val="24"/>
          <w:szCs w:val="24"/>
        </w:rPr>
        <w:t>This initial showcase will take place on Wednesday 3</w:t>
      </w:r>
      <w:r w:rsidRPr="001015DE">
        <w:rPr>
          <w:rFonts w:ascii="Arial" w:hAnsi="Arial" w:cs="Arial"/>
          <w:sz w:val="24"/>
          <w:szCs w:val="24"/>
          <w:vertAlign w:val="superscript"/>
        </w:rPr>
        <w:t>rd</w:t>
      </w:r>
      <w:r>
        <w:rPr>
          <w:rFonts w:ascii="Arial" w:hAnsi="Arial" w:cs="Arial"/>
          <w:sz w:val="24"/>
          <w:szCs w:val="24"/>
        </w:rPr>
        <w:t xml:space="preserve"> February 2016; </w:t>
      </w:r>
    </w:p>
    <w:p w14:paraId="292D614B" w14:textId="77A544E8" w:rsidR="00EF6F4F" w:rsidRDefault="00EF6F4F" w:rsidP="00F605EB">
      <w:pPr>
        <w:tabs>
          <w:tab w:val="left" w:pos="1770"/>
        </w:tabs>
        <w:rPr>
          <w:rFonts w:ascii="Arial" w:hAnsi="Arial" w:cs="Arial"/>
          <w:sz w:val="24"/>
          <w:szCs w:val="24"/>
        </w:rPr>
      </w:pPr>
      <w:r>
        <w:rPr>
          <w:rFonts w:ascii="Arial" w:hAnsi="Arial" w:cs="Arial"/>
          <w:sz w:val="24"/>
          <w:szCs w:val="24"/>
        </w:rPr>
        <w:t>3.00pm Registration (please be prompt)</w:t>
      </w:r>
    </w:p>
    <w:p w14:paraId="4B46AD91" w14:textId="5B8572C1" w:rsidR="00F605EB" w:rsidRDefault="00EF6F4F" w:rsidP="00F605EB">
      <w:pPr>
        <w:tabs>
          <w:tab w:val="left" w:pos="1770"/>
        </w:tabs>
        <w:rPr>
          <w:rFonts w:ascii="Arial" w:hAnsi="Arial" w:cs="Arial"/>
          <w:sz w:val="24"/>
          <w:szCs w:val="24"/>
        </w:rPr>
      </w:pPr>
      <w:r>
        <w:rPr>
          <w:rFonts w:ascii="Arial" w:hAnsi="Arial" w:cs="Arial"/>
          <w:sz w:val="24"/>
          <w:szCs w:val="24"/>
        </w:rPr>
        <w:t>3:15pm – 4.45</w:t>
      </w:r>
      <w:r w:rsidR="001015DE">
        <w:rPr>
          <w:rFonts w:ascii="Arial" w:hAnsi="Arial" w:cs="Arial"/>
          <w:sz w:val="24"/>
          <w:szCs w:val="24"/>
        </w:rPr>
        <w:t>pm</w:t>
      </w:r>
      <w:r>
        <w:rPr>
          <w:rFonts w:ascii="Arial" w:hAnsi="Arial" w:cs="Arial"/>
          <w:sz w:val="24"/>
          <w:szCs w:val="24"/>
        </w:rPr>
        <w:t xml:space="preserve"> </w:t>
      </w:r>
    </w:p>
    <w:p w14:paraId="2CFECA6B" w14:textId="71F47F4D" w:rsidR="00BE138E" w:rsidRDefault="00F605EB" w:rsidP="00F81B54">
      <w:pPr>
        <w:tabs>
          <w:tab w:val="left" w:pos="1770"/>
        </w:tabs>
        <w:rPr>
          <w:rFonts w:ascii="Arial" w:hAnsi="Arial" w:cs="Arial"/>
          <w:sz w:val="24"/>
          <w:szCs w:val="24"/>
        </w:rPr>
      </w:pPr>
      <w:r>
        <w:rPr>
          <w:rFonts w:ascii="Arial" w:hAnsi="Arial" w:cs="Arial"/>
          <w:sz w:val="24"/>
          <w:szCs w:val="24"/>
        </w:rPr>
        <w:t>The Signature Suite: The Venue</w:t>
      </w:r>
      <w:r w:rsidR="00BE138E">
        <w:rPr>
          <w:rFonts w:ascii="Arial" w:hAnsi="Arial" w:cs="Arial"/>
          <w:sz w:val="24"/>
          <w:szCs w:val="24"/>
        </w:rPr>
        <w:t xml:space="preserve">, </w:t>
      </w:r>
      <w:r w:rsidRPr="00F605EB">
        <w:rPr>
          <w:rFonts w:ascii="Arial" w:hAnsi="Arial" w:cs="Arial"/>
          <w:sz w:val="24"/>
          <w:szCs w:val="24"/>
        </w:rPr>
        <w:t>Civic Way</w:t>
      </w:r>
      <w:r w:rsidR="00BE138E">
        <w:rPr>
          <w:rFonts w:ascii="Arial" w:hAnsi="Arial" w:cs="Arial"/>
          <w:sz w:val="24"/>
          <w:szCs w:val="24"/>
        </w:rPr>
        <w:t xml:space="preserve">, </w:t>
      </w:r>
      <w:r w:rsidRPr="00F605EB">
        <w:rPr>
          <w:rFonts w:ascii="Arial" w:hAnsi="Arial" w:cs="Arial"/>
          <w:sz w:val="24"/>
          <w:szCs w:val="24"/>
        </w:rPr>
        <w:t>Poplar Bank</w:t>
      </w:r>
      <w:r w:rsidR="00BE138E">
        <w:rPr>
          <w:rFonts w:ascii="Arial" w:hAnsi="Arial" w:cs="Arial"/>
          <w:sz w:val="24"/>
          <w:szCs w:val="24"/>
        </w:rPr>
        <w:t xml:space="preserve">, </w:t>
      </w:r>
      <w:r w:rsidRPr="00F605EB">
        <w:rPr>
          <w:rFonts w:ascii="Arial" w:hAnsi="Arial" w:cs="Arial"/>
          <w:sz w:val="24"/>
          <w:szCs w:val="24"/>
        </w:rPr>
        <w:t>Huyton</w:t>
      </w:r>
      <w:r w:rsidR="00BE138E">
        <w:rPr>
          <w:rFonts w:ascii="Arial" w:hAnsi="Arial" w:cs="Arial"/>
          <w:sz w:val="24"/>
          <w:szCs w:val="24"/>
        </w:rPr>
        <w:t xml:space="preserve">, </w:t>
      </w:r>
      <w:r w:rsidRPr="00F605EB">
        <w:rPr>
          <w:rFonts w:ascii="Arial" w:hAnsi="Arial" w:cs="Arial"/>
          <w:sz w:val="24"/>
          <w:szCs w:val="24"/>
        </w:rPr>
        <w:t>L36 9GD</w:t>
      </w:r>
      <w:r w:rsidR="00BE138E">
        <w:rPr>
          <w:rFonts w:ascii="Arial" w:hAnsi="Arial" w:cs="Arial"/>
          <w:sz w:val="24"/>
          <w:szCs w:val="24"/>
        </w:rPr>
        <w:t>.</w:t>
      </w:r>
    </w:p>
    <w:p w14:paraId="58AF8C7B" w14:textId="299E739E" w:rsidR="00D40C87" w:rsidRDefault="00D40C87" w:rsidP="00F81B54">
      <w:pPr>
        <w:tabs>
          <w:tab w:val="left" w:pos="1770"/>
        </w:tabs>
        <w:rPr>
          <w:rFonts w:ascii="Arial" w:hAnsi="Arial" w:cs="Arial"/>
          <w:sz w:val="24"/>
          <w:szCs w:val="24"/>
        </w:rPr>
      </w:pPr>
      <w:r>
        <w:rPr>
          <w:rFonts w:ascii="Arial" w:hAnsi="Arial" w:cs="Arial"/>
          <w:sz w:val="24"/>
          <w:szCs w:val="24"/>
        </w:rPr>
        <w:t xml:space="preserve">To book a place please contact </w:t>
      </w:r>
      <w:hyperlink r:id="rId9" w:history="1">
        <w:r w:rsidRPr="00EB2AAB">
          <w:rPr>
            <w:rStyle w:val="Hyperlink"/>
            <w:rFonts w:ascii="Arial" w:hAnsi="Arial" w:cs="Arial"/>
            <w:sz w:val="24"/>
            <w:szCs w:val="24"/>
          </w:rPr>
          <w:t>steven.hale@knowsley.gov.uk</w:t>
        </w:r>
      </w:hyperlink>
      <w:r>
        <w:rPr>
          <w:rFonts w:ascii="Arial" w:hAnsi="Arial" w:cs="Arial"/>
          <w:sz w:val="24"/>
          <w:szCs w:val="24"/>
        </w:rPr>
        <w:t>. This showcase is targeted at senior</w:t>
      </w:r>
      <w:r w:rsidR="00BE138E">
        <w:rPr>
          <w:rFonts w:ascii="Arial" w:hAnsi="Arial" w:cs="Arial"/>
          <w:sz w:val="24"/>
          <w:szCs w:val="24"/>
        </w:rPr>
        <w:t xml:space="preserve"> staff and </w:t>
      </w:r>
      <w:r>
        <w:rPr>
          <w:rFonts w:ascii="Arial" w:hAnsi="Arial" w:cs="Arial"/>
          <w:sz w:val="24"/>
          <w:szCs w:val="24"/>
        </w:rPr>
        <w:t>pastoral leads within secondary education, councillors, LSCB members</w:t>
      </w:r>
      <w:r w:rsidR="00F605EB">
        <w:rPr>
          <w:rFonts w:ascii="Arial" w:hAnsi="Arial" w:cs="Arial"/>
          <w:sz w:val="24"/>
          <w:szCs w:val="24"/>
        </w:rPr>
        <w:t>, and frontline practitioners from all agencies.</w:t>
      </w:r>
    </w:p>
    <w:p w14:paraId="53B3C698" w14:textId="4BC4A0A9" w:rsidR="0015720C" w:rsidRPr="00F81B54" w:rsidRDefault="00EF6F4F" w:rsidP="00F81B54">
      <w:pPr>
        <w:tabs>
          <w:tab w:val="left" w:pos="1770"/>
        </w:tabs>
        <w:rPr>
          <w:rFonts w:ascii="Arial" w:hAnsi="Arial" w:cs="Arial"/>
          <w:sz w:val="24"/>
          <w:szCs w:val="24"/>
        </w:rPr>
      </w:pPr>
      <w:r>
        <w:rPr>
          <w:rFonts w:ascii="Arial" w:hAnsi="Arial" w:cs="Arial"/>
          <w:sz w:val="24"/>
          <w:szCs w:val="24"/>
        </w:rPr>
        <w:t xml:space="preserve">Parking Directions: </w:t>
      </w:r>
      <w:hyperlink r:id="rId10" w:history="1">
        <w:r w:rsidR="0015720C" w:rsidRPr="0066225A">
          <w:rPr>
            <w:rStyle w:val="Hyperlink"/>
            <w:rFonts w:ascii="Arial" w:hAnsi="Arial" w:cs="Arial"/>
            <w:sz w:val="24"/>
            <w:szCs w:val="24"/>
          </w:rPr>
          <w:t>http://thevenuehuyton.co.uk/wp-content/uploads/2014/03/Conferences-parking-map-with-directions.pdf</w:t>
        </w:r>
      </w:hyperlink>
      <w:r w:rsidR="0015720C">
        <w:rPr>
          <w:rFonts w:ascii="Arial" w:hAnsi="Arial" w:cs="Arial"/>
          <w:sz w:val="24"/>
          <w:szCs w:val="24"/>
        </w:rPr>
        <w:t xml:space="preserve"> </w:t>
      </w:r>
    </w:p>
    <w:sectPr w:rsidR="0015720C" w:rsidRPr="00F81B54" w:rsidSect="00BE1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06"/>
    <w:rsid w:val="000251C4"/>
    <w:rsid w:val="001015DE"/>
    <w:rsid w:val="0015720C"/>
    <w:rsid w:val="00235353"/>
    <w:rsid w:val="0025721E"/>
    <w:rsid w:val="002C14CC"/>
    <w:rsid w:val="00317B67"/>
    <w:rsid w:val="004204E8"/>
    <w:rsid w:val="00501506"/>
    <w:rsid w:val="00564CE4"/>
    <w:rsid w:val="005831B4"/>
    <w:rsid w:val="00691976"/>
    <w:rsid w:val="006A35CA"/>
    <w:rsid w:val="0074119F"/>
    <w:rsid w:val="009B0FE7"/>
    <w:rsid w:val="00B312AA"/>
    <w:rsid w:val="00B519B5"/>
    <w:rsid w:val="00BA7E4B"/>
    <w:rsid w:val="00BE138E"/>
    <w:rsid w:val="00C11AB8"/>
    <w:rsid w:val="00C401CA"/>
    <w:rsid w:val="00D024BB"/>
    <w:rsid w:val="00D40C87"/>
    <w:rsid w:val="00DB50DD"/>
    <w:rsid w:val="00EF6F4F"/>
    <w:rsid w:val="00F605EB"/>
    <w:rsid w:val="00F81B54"/>
    <w:rsid w:val="00F9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06"/>
    <w:rPr>
      <w:rFonts w:ascii="Tahoma" w:hAnsi="Tahoma" w:cs="Tahoma"/>
      <w:sz w:val="16"/>
      <w:szCs w:val="16"/>
    </w:rPr>
  </w:style>
  <w:style w:type="character" w:styleId="Hyperlink">
    <w:name w:val="Hyperlink"/>
    <w:basedOn w:val="DefaultParagraphFont"/>
    <w:uiPriority w:val="99"/>
    <w:unhideWhenUsed/>
    <w:rsid w:val="00C401CA"/>
    <w:rPr>
      <w:color w:val="0000FF" w:themeColor="hyperlink"/>
      <w:u w:val="single"/>
    </w:rPr>
  </w:style>
  <w:style w:type="character" w:styleId="FollowedHyperlink">
    <w:name w:val="FollowedHyperlink"/>
    <w:basedOn w:val="DefaultParagraphFont"/>
    <w:uiPriority w:val="99"/>
    <w:semiHidden/>
    <w:unhideWhenUsed/>
    <w:rsid w:val="00BE1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06"/>
    <w:rPr>
      <w:rFonts w:ascii="Tahoma" w:hAnsi="Tahoma" w:cs="Tahoma"/>
      <w:sz w:val="16"/>
      <w:szCs w:val="16"/>
    </w:rPr>
  </w:style>
  <w:style w:type="character" w:styleId="Hyperlink">
    <w:name w:val="Hyperlink"/>
    <w:basedOn w:val="DefaultParagraphFont"/>
    <w:uiPriority w:val="99"/>
    <w:unhideWhenUsed/>
    <w:rsid w:val="00C401CA"/>
    <w:rPr>
      <w:color w:val="0000FF" w:themeColor="hyperlink"/>
      <w:u w:val="single"/>
    </w:rPr>
  </w:style>
  <w:style w:type="character" w:styleId="FollowedHyperlink">
    <w:name w:val="FollowedHyperlink"/>
    <w:basedOn w:val="DefaultParagraphFont"/>
    <w:uiPriority w:val="99"/>
    <w:semiHidden/>
    <w:unhideWhenUsed/>
    <w:rsid w:val="00BE1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thevenuehuyton.co.uk/wp-content/uploads/2014/03/Conferences-parking-map-with-directions.pdf" TargetMode="External"/><Relationship Id="rId4" Type="http://schemas.openxmlformats.org/officeDocument/2006/relationships/styles" Target="styles.xml"/><Relationship Id="rId9" Type="http://schemas.openxmlformats.org/officeDocument/2006/relationships/hyperlink" Target="mailto:steven.hale@know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FED2E-EF1A-4A9B-99A9-5CDDC417E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175FC-9E08-49EE-8404-C12E3A5C0758}">
  <ds:schemaRefs>
    <ds:schemaRef ds:uri="http://schemas.microsoft.com/sharepoint/v3/contenttype/forms"/>
  </ds:schemaRefs>
</ds:datastoreItem>
</file>

<file path=customXml/itemProps3.xml><?xml version="1.0" encoding="utf-8"?>
<ds:datastoreItem xmlns:ds="http://schemas.openxmlformats.org/officeDocument/2006/customXml" ds:itemID="{080D9FEC-B298-4BE3-8D85-BB6990AA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smithe</dc:creator>
  <cp:lastModifiedBy>herrons</cp:lastModifiedBy>
  <cp:revision>2</cp:revision>
  <dcterms:created xsi:type="dcterms:W3CDTF">2016-01-15T16:22:00Z</dcterms:created>
  <dcterms:modified xsi:type="dcterms:W3CDTF">2016-01-15T16:22:00Z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